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41588" w14:textId="38297ACA" w:rsidR="00F94143" w:rsidRDefault="0037261A" w:rsidP="00F94143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</w:rPr>
        <w:drawing>
          <wp:inline distT="0" distB="0" distL="0" distR="0" wp14:anchorId="2A587977" wp14:editId="7EF56938">
            <wp:extent cx="3366135" cy="1147445"/>
            <wp:effectExtent l="0" t="0" r="1206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BBF Logo (cmyk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3624" cy="116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7F6A117" w14:textId="77777777" w:rsidR="000B127A" w:rsidRDefault="000B127A" w:rsidP="00F94143">
      <w:pPr>
        <w:spacing w:after="0" w:line="240" w:lineRule="auto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FAD8BA" w14:textId="77777777" w:rsidR="00A978DA" w:rsidRPr="00A978DA" w:rsidRDefault="00A978DA" w:rsidP="00F9414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78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FOR IMMEDIATE RELEASE</w:t>
      </w:r>
    </w:p>
    <w:p w14:paraId="6B5914A2" w14:textId="77777777" w:rsidR="004844C2" w:rsidRPr="00C81D85" w:rsidRDefault="004844C2" w:rsidP="00F94143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3798C7A" w14:textId="77777777" w:rsidR="00F94143" w:rsidRDefault="00C40B74" w:rsidP="00F94143">
      <w:pPr>
        <w:spacing w:line="225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D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MEDIA CONTACT:</w:t>
      </w:r>
      <w:r w:rsidRPr="00F65D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C81D85">
        <w:rPr>
          <w:rFonts w:ascii="Times New Roman" w:hAnsi="Times New Roman" w:cs="Times New Roman"/>
          <w:color w:val="000000" w:themeColor="text1"/>
          <w:sz w:val="24"/>
          <w:szCs w:val="24"/>
        </w:rPr>
        <w:t>David Zucker</w:t>
      </w:r>
      <w:r w:rsidR="00484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7" w:history="1">
        <w:r w:rsidR="004844C2" w:rsidRPr="00052C50">
          <w:rPr>
            <w:rStyle w:val="Hyperlink"/>
            <w:rFonts w:ascii="Times New Roman" w:hAnsi="Times New Roman" w:cs="Times New Roman"/>
            <w:sz w:val="24"/>
            <w:szCs w:val="24"/>
          </w:rPr>
          <w:t>dzucker@hbbf.org</w:t>
        </w:r>
      </w:hyperlink>
      <w:r w:rsidR="004844C2">
        <w:rPr>
          <w:rFonts w:ascii="Times New Roman" w:hAnsi="Times New Roman" w:cs="Times New Roman"/>
          <w:color w:val="000000" w:themeColor="text1"/>
          <w:sz w:val="24"/>
          <w:szCs w:val="24"/>
        </w:rPr>
        <w:t>. 917.617.0584</w:t>
      </w:r>
    </w:p>
    <w:p w14:paraId="790F0773" w14:textId="77350B0F" w:rsidR="00F65DCE" w:rsidRPr="00C81D85" w:rsidRDefault="00A978DA" w:rsidP="00F94143">
      <w:pPr>
        <w:spacing w:line="225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8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AUDIO/VISUAL ASSETS</w:t>
      </w:r>
      <w:r w:rsidR="00F65DCE" w:rsidRPr="00A978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Phone and in-person interviews per spokesperson availability,</w:t>
      </w:r>
      <w:r w:rsidR="00E94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widget, demonstration video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94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infographic,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F65DCE">
        <w:rPr>
          <w:rFonts w:ascii="Times New Roman" w:hAnsi="Times New Roman" w:cs="Times New Roman"/>
          <w:color w:val="000000" w:themeColor="text1"/>
          <w:sz w:val="24"/>
          <w:szCs w:val="24"/>
        </w:rPr>
        <w:t>igh-resolution images of water testing kit, spoke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speople headshots, logos</w:t>
      </w:r>
      <w:r w:rsidR="00E94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All assets available </w:t>
      </w:r>
      <w:hyperlink r:id="rId8" w:history="1">
        <w:r w:rsidR="00E94125" w:rsidRPr="00EC3757"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here</w:t>
        </w:r>
      </w:hyperlink>
      <w:r w:rsidR="003E15AD" w:rsidRPr="00EC3757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14:paraId="509DAC87" w14:textId="2D2BBF5C" w:rsidR="00F94143" w:rsidRDefault="0080731D" w:rsidP="00A5644D">
      <w:pPr>
        <w:pStyle w:val="NormalWeb"/>
        <w:spacing w:before="0" w:beforeAutospacing="0" w:after="0" w:afterAutospacing="0" w:line="270" w:lineRule="atLeast"/>
        <w:jc w:val="center"/>
        <w:rPr>
          <w:rStyle w:val="Strong"/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Style w:val="Strong"/>
          <w:rFonts w:ascii="Times New Roman" w:hAnsi="Times New Roman" w:cs="Times New Roman"/>
          <w:color w:val="000000" w:themeColor="text1"/>
          <w:sz w:val="36"/>
          <w:szCs w:val="36"/>
        </w:rPr>
        <w:t>Lead</w:t>
      </w:r>
      <w:r w:rsidR="003E15AD">
        <w:rPr>
          <w:rStyle w:val="Strong"/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>
        <w:rPr>
          <w:rStyle w:val="Strong"/>
          <w:rFonts w:ascii="Times New Roman" w:hAnsi="Times New Roman" w:cs="Times New Roman"/>
          <w:color w:val="000000" w:themeColor="text1"/>
          <w:sz w:val="36"/>
          <w:szCs w:val="36"/>
        </w:rPr>
        <w:t>in</w:t>
      </w:r>
      <w:r w:rsidR="003E15AD">
        <w:rPr>
          <w:rStyle w:val="Strong"/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>
        <w:rPr>
          <w:rStyle w:val="Strong"/>
          <w:rFonts w:ascii="Times New Roman" w:hAnsi="Times New Roman" w:cs="Times New Roman"/>
          <w:color w:val="000000" w:themeColor="text1"/>
          <w:sz w:val="36"/>
          <w:szCs w:val="36"/>
        </w:rPr>
        <w:t>Water Action Kits Now A</w:t>
      </w:r>
      <w:r w:rsidR="00C56624">
        <w:rPr>
          <w:rStyle w:val="Strong"/>
          <w:rFonts w:ascii="Times New Roman" w:hAnsi="Times New Roman" w:cs="Times New Roman"/>
          <w:color w:val="000000" w:themeColor="text1"/>
          <w:sz w:val="36"/>
          <w:szCs w:val="36"/>
        </w:rPr>
        <w:t xml:space="preserve">vailable to </w:t>
      </w:r>
      <w:r>
        <w:rPr>
          <w:rStyle w:val="Strong"/>
          <w:rFonts w:ascii="Times New Roman" w:hAnsi="Times New Roman" w:cs="Times New Roman"/>
          <w:color w:val="000000" w:themeColor="text1"/>
          <w:sz w:val="36"/>
          <w:szCs w:val="36"/>
        </w:rPr>
        <w:t>Detect and Reduce Exposure</w:t>
      </w:r>
    </w:p>
    <w:p w14:paraId="2EB5306F" w14:textId="77777777" w:rsidR="00C328B5" w:rsidRDefault="00C328B5" w:rsidP="00A5644D">
      <w:pPr>
        <w:pStyle w:val="NormalWeb"/>
        <w:spacing w:before="0" w:beforeAutospacing="0" w:after="0" w:afterAutospacing="0" w:line="270" w:lineRule="atLeast"/>
        <w:jc w:val="center"/>
        <w:rPr>
          <w:rStyle w:val="Strong"/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7C740DED" w14:textId="32E3F0AC" w:rsidR="00004092" w:rsidRDefault="00004092" w:rsidP="00F81773">
      <w:pPr>
        <w:pStyle w:val="NormalWeb"/>
        <w:spacing w:before="0" w:beforeAutospacing="0" w:after="0" w:afterAutospacing="0" w:line="270" w:lineRule="atLeast"/>
        <w:rPr>
          <w:rStyle w:val="Strong"/>
          <w:rFonts w:ascii="Times New Roman" w:eastAsiaTheme="minorHAnsi" w:hAnsi="Times New Roman" w:cs="Times New Roman"/>
          <w:color w:val="000000" w:themeColor="text1"/>
          <w:sz w:val="22"/>
          <w:szCs w:val="22"/>
        </w:rPr>
      </w:pPr>
      <w:r>
        <w:rPr>
          <w:rStyle w:val="Strong"/>
          <w:rFonts w:ascii="Times New Roman" w:hAnsi="Times New Roman" w:cs="Times New Roman"/>
          <w:i/>
          <w:color w:val="000000" w:themeColor="text1"/>
        </w:rPr>
        <w:t>Healthy Babies Bright Futures Partners with Virginia Tech to Protect American Families</w:t>
      </w:r>
    </w:p>
    <w:p w14:paraId="0B472D45" w14:textId="77777777" w:rsidR="00004092" w:rsidRPr="00C81D85" w:rsidRDefault="00004092" w:rsidP="00F81773">
      <w:pPr>
        <w:pStyle w:val="NormalWeb"/>
        <w:spacing w:before="0" w:beforeAutospacing="0" w:after="0" w:afterAutospacing="0" w:line="270" w:lineRule="atLeast"/>
        <w:jc w:val="both"/>
        <w:rPr>
          <w:rStyle w:val="Strong"/>
          <w:rFonts w:ascii="Times New Roman" w:hAnsi="Times New Roman" w:cs="Times New Roman"/>
          <w:color w:val="000000" w:themeColor="text1"/>
        </w:rPr>
      </w:pPr>
    </w:p>
    <w:p w14:paraId="44A06065" w14:textId="2F870641" w:rsidR="00004092" w:rsidRPr="00A316A8" w:rsidRDefault="008E25FD" w:rsidP="00F81773">
      <w:pPr>
        <w:pStyle w:val="NormalWeb"/>
        <w:spacing w:before="0" w:beforeAutospacing="0" w:after="0" w:afterAutospacing="0" w:line="270" w:lineRule="atLeast"/>
        <w:rPr>
          <w:rFonts w:asciiTheme="minorHAnsi" w:hAnsiTheme="minorHAnsi"/>
          <w:color w:val="000000" w:themeColor="text1"/>
        </w:rPr>
      </w:pPr>
      <w:r w:rsidRPr="00F81773">
        <w:rPr>
          <w:rFonts w:asciiTheme="minorHAnsi" w:hAnsiTheme="minorHAnsi"/>
          <w:b/>
        </w:rPr>
        <w:t>New York, NY</w:t>
      </w:r>
      <w:r w:rsidR="00F94143" w:rsidRPr="00F81773">
        <w:rPr>
          <w:rFonts w:asciiTheme="minorHAnsi" w:hAnsiTheme="minorHAnsi"/>
          <w:b/>
        </w:rPr>
        <w:t xml:space="preserve"> (</w:t>
      </w:r>
      <w:r w:rsidR="00C41BAC">
        <w:rPr>
          <w:rStyle w:val="Strong"/>
          <w:rFonts w:asciiTheme="minorHAnsi" w:hAnsiTheme="minorHAnsi" w:cs="Times New Roman"/>
          <w:color w:val="000000" w:themeColor="text1"/>
        </w:rPr>
        <w:t>February 17, 2016</w:t>
      </w:r>
      <w:r w:rsidR="00F94143" w:rsidRPr="00F81773">
        <w:rPr>
          <w:rFonts w:asciiTheme="minorHAnsi" w:hAnsiTheme="minorHAnsi"/>
        </w:rPr>
        <w:t>) –</w:t>
      </w:r>
      <w:r w:rsidR="00C81D85" w:rsidRPr="00F81773">
        <w:rPr>
          <w:rFonts w:asciiTheme="minorHAnsi" w:hAnsiTheme="minorHAnsi"/>
        </w:rPr>
        <w:t xml:space="preserve"> </w:t>
      </w:r>
      <w:hyperlink r:id="rId9" w:history="1">
        <w:r w:rsidRPr="00F81773">
          <w:rPr>
            <w:rStyle w:val="Hyperlink"/>
            <w:rFonts w:asciiTheme="minorHAnsi" w:hAnsiTheme="minorHAnsi" w:cs="Times New Roman"/>
          </w:rPr>
          <w:t>Healthy Babies Bright Futures</w:t>
        </w:r>
      </w:hyperlink>
      <w:r w:rsidR="00D75CCE" w:rsidRPr="00F81773">
        <w:rPr>
          <w:rFonts w:asciiTheme="minorHAnsi" w:hAnsiTheme="minorHAnsi"/>
        </w:rPr>
        <w:t xml:space="preserve"> (HBBF)</w:t>
      </w:r>
      <w:r w:rsidRPr="00F81773">
        <w:rPr>
          <w:rFonts w:asciiTheme="minorHAnsi" w:hAnsiTheme="minorHAnsi"/>
        </w:rPr>
        <w:t xml:space="preserve"> is making </w:t>
      </w:r>
      <w:r w:rsidRPr="00F81773">
        <w:rPr>
          <w:rFonts w:asciiTheme="minorHAnsi" w:hAnsiTheme="minorHAnsi"/>
          <w:i/>
        </w:rPr>
        <w:t xml:space="preserve">Lead in </w:t>
      </w:r>
      <w:r w:rsidRPr="00A316A8">
        <w:rPr>
          <w:rFonts w:asciiTheme="minorHAnsi" w:hAnsiTheme="minorHAnsi"/>
          <w:i/>
          <w:color w:val="000000" w:themeColor="text1"/>
        </w:rPr>
        <w:t>Water Action Kits</w:t>
      </w:r>
      <w:r w:rsidRPr="00A316A8">
        <w:rPr>
          <w:rFonts w:asciiTheme="minorHAnsi" w:hAnsiTheme="minorHAnsi"/>
          <w:color w:val="000000" w:themeColor="text1"/>
        </w:rPr>
        <w:t xml:space="preserve"> </w:t>
      </w:r>
      <w:r w:rsidR="00D75CCE" w:rsidRPr="00A316A8">
        <w:rPr>
          <w:rFonts w:asciiTheme="minorHAnsi" w:hAnsiTheme="minorHAnsi"/>
          <w:color w:val="000000" w:themeColor="text1"/>
        </w:rPr>
        <w:t>available to families across America</w:t>
      </w:r>
      <w:r w:rsidR="00004092" w:rsidRPr="00A316A8">
        <w:rPr>
          <w:rFonts w:asciiTheme="minorHAnsi" w:hAnsiTheme="minorHAnsi"/>
          <w:color w:val="000000" w:themeColor="text1"/>
        </w:rPr>
        <w:t xml:space="preserve"> </w:t>
      </w:r>
      <w:r w:rsidR="00BD2728" w:rsidRPr="00A316A8">
        <w:rPr>
          <w:rFonts w:asciiTheme="minorHAnsi" w:hAnsiTheme="minorHAnsi"/>
          <w:color w:val="000000" w:themeColor="text1"/>
        </w:rPr>
        <w:t xml:space="preserve">so they can </w:t>
      </w:r>
      <w:r w:rsidR="00004092" w:rsidRPr="00A316A8">
        <w:rPr>
          <w:rFonts w:asciiTheme="minorHAnsi" w:hAnsiTheme="minorHAnsi"/>
          <w:color w:val="000000" w:themeColor="text1"/>
        </w:rPr>
        <w:t>test</w:t>
      </w:r>
      <w:r w:rsidR="00D75CCE" w:rsidRPr="00A316A8">
        <w:rPr>
          <w:rFonts w:asciiTheme="minorHAnsi" w:hAnsiTheme="minorHAnsi"/>
          <w:color w:val="000000" w:themeColor="text1"/>
        </w:rPr>
        <w:t xml:space="preserve"> </w:t>
      </w:r>
      <w:r w:rsidR="00BD2728" w:rsidRPr="00A316A8">
        <w:rPr>
          <w:rFonts w:asciiTheme="minorHAnsi" w:hAnsiTheme="minorHAnsi"/>
          <w:color w:val="000000" w:themeColor="text1"/>
        </w:rPr>
        <w:t>their tap</w:t>
      </w:r>
      <w:r w:rsidR="00D75CCE" w:rsidRPr="00A316A8">
        <w:rPr>
          <w:rFonts w:asciiTheme="minorHAnsi" w:hAnsiTheme="minorHAnsi"/>
          <w:color w:val="000000" w:themeColor="text1"/>
        </w:rPr>
        <w:t xml:space="preserve"> water for the presence of lead</w:t>
      </w:r>
      <w:r w:rsidR="0080731D" w:rsidRPr="00A316A8">
        <w:rPr>
          <w:rFonts w:asciiTheme="minorHAnsi" w:hAnsiTheme="minorHAnsi"/>
          <w:color w:val="000000" w:themeColor="text1"/>
        </w:rPr>
        <w:t xml:space="preserve"> and take actions to reduce exposure</w:t>
      </w:r>
      <w:r w:rsidR="00004092" w:rsidRPr="00A316A8">
        <w:rPr>
          <w:rFonts w:asciiTheme="minorHAnsi" w:hAnsiTheme="minorHAnsi"/>
          <w:color w:val="000000" w:themeColor="text1"/>
        </w:rPr>
        <w:t>. HBBF has partnered with Virginia Tech to offer a</w:t>
      </w:r>
      <w:r w:rsidR="00AE28BB">
        <w:rPr>
          <w:rFonts w:asciiTheme="minorHAnsi" w:hAnsiTheme="minorHAnsi"/>
          <w:color w:val="000000" w:themeColor="text1"/>
        </w:rPr>
        <w:t>n</w:t>
      </w:r>
      <w:r w:rsidR="00004092" w:rsidRPr="00A316A8">
        <w:rPr>
          <w:rFonts w:asciiTheme="minorHAnsi" w:hAnsiTheme="minorHAnsi"/>
          <w:color w:val="000000" w:themeColor="text1"/>
        </w:rPr>
        <w:t xml:space="preserve"> </w:t>
      </w:r>
      <w:r w:rsidR="00E94125">
        <w:rPr>
          <w:rFonts w:asciiTheme="minorHAnsi" w:hAnsiTheme="minorHAnsi"/>
          <w:color w:val="000000" w:themeColor="text1"/>
        </w:rPr>
        <w:t>in</w:t>
      </w:r>
      <w:r w:rsidR="00AE28BB">
        <w:rPr>
          <w:rFonts w:asciiTheme="minorHAnsi" w:hAnsiTheme="minorHAnsi"/>
          <w:color w:val="000000" w:themeColor="text1"/>
        </w:rPr>
        <w:t>-</w:t>
      </w:r>
      <w:r w:rsidR="00792F75" w:rsidRPr="00A316A8">
        <w:rPr>
          <w:rFonts w:asciiTheme="minorHAnsi" w:hAnsiTheme="minorHAnsi"/>
          <w:color w:val="000000" w:themeColor="text1"/>
        </w:rPr>
        <w:t xml:space="preserve">home </w:t>
      </w:r>
      <w:r w:rsidR="00004092" w:rsidRPr="00A316A8">
        <w:rPr>
          <w:rFonts w:asciiTheme="minorHAnsi" w:hAnsiTheme="minorHAnsi"/>
          <w:color w:val="000000" w:themeColor="text1"/>
        </w:rPr>
        <w:t xml:space="preserve">kit that </w:t>
      </w:r>
      <w:r w:rsidR="00C41BAC" w:rsidRPr="00A316A8">
        <w:rPr>
          <w:rFonts w:asciiTheme="minorHAnsi" w:hAnsiTheme="minorHAnsi"/>
          <w:color w:val="000000" w:themeColor="text1"/>
        </w:rPr>
        <w:t xml:space="preserve">can detect most lead </w:t>
      </w:r>
      <w:r w:rsidR="00E94125">
        <w:rPr>
          <w:rFonts w:asciiTheme="minorHAnsi" w:hAnsiTheme="minorHAnsi"/>
          <w:color w:val="000000" w:themeColor="text1"/>
        </w:rPr>
        <w:t>hazards</w:t>
      </w:r>
      <w:r w:rsidR="00AE28BB">
        <w:rPr>
          <w:rFonts w:asciiTheme="minorHAnsi" w:hAnsiTheme="minorHAnsi"/>
          <w:color w:val="000000" w:themeColor="text1"/>
        </w:rPr>
        <w:t xml:space="preserve"> </w:t>
      </w:r>
      <w:r w:rsidR="00C41BAC" w:rsidRPr="00A316A8">
        <w:rPr>
          <w:rFonts w:asciiTheme="minorHAnsi" w:hAnsiTheme="minorHAnsi"/>
          <w:color w:val="000000" w:themeColor="text1"/>
        </w:rPr>
        <w:t>in water</w:t>
      </w:r>
      <w:r w:rsidR="00004092" w:rsidRPr="00A316A8">
        <w:rPr>
          <w:rFonts w:asciiTheme="minorHAnsi" w:hAnsiTheme="minorHAnsi"/>
          <w:color w:val="000000" w:themeColor="text1"/>
        </w:rPr>
        <w:t>.</w:t>
      </w:r>
      <w:r w:rsidR="00E94125">
        <w:rPr>
          <w:rFonts w:asciiTheme="minorHAnsi" w:hAnsiTheme="minorHAnsi"/>
          <w:color w:val="000000" w:themeColor="text1"/>
        </w:rPr>
        <w:t xml:space="preserve"> </w:t>
      </w:r>
      <w:r w:rsidR="00004092" w:rsidRPr="00A316A8">
        <w:rPr>
          <w:rFonts w:asciiTheme="minorHAnsi" w:hAnsiTheme="minorHAnsi"/>
          <w:color w:val="000000" w:themeColor="text1"/>
        </w:rPr>
        <w:t xml:space="preserve"> </w:t>
      </w:r>
      <w:r w:rsidR="00AE28BB">
        <w:rPr>
          <w:rFonts w:asciiTheme="minorHAnsi" w:hAnsiTheme="minorHAnsi"/>
          <w:color w:val="000000" w:themeColor="text1"/>
        </w:rPr>
        <w:t>Each</w:t>
      </w:r>
      <w:r w:rsidR="00004092" w:rsidRPr="00A316A8">
        <w:rPr>
          <w:rFonts w:asciiTheme="minorHAnsi" w:hAnsiTheme="minorHAnsi"/>
          <w:color w:val="000000" w:themeColor="text1"/>
        </w:rPr>
        <w:t xml:space="preserve"> family’s water samples are sent for analysis to Virginia Tech’s la</w:t>
      </w:r>
      <w:r w:rsidR="000B127A">
        <w:rPr>
          <w:rFonts w:asciiTheme="minorHAnsi" w:hAnsiTheme="minorHAnsi"/>
          <w:color w:val="000000" w:themeColor="text1"/>
        </w:rPr>
        <w:t>b -</w:t>
      </w:r>
      <w:r w:rsidR="00004092" w:rsidRPr="00A316A8">
        <w:rPr>
          <w:rFonts w:asciiTheme="minorHAnsi" w:hAnsiTheme="minorHAnsi"/>
          <w:color w:val="000000" w:themeColor="text1"/>
        </w:rPr>
        <w:t xml:space="preserve"> </w:t>
      </w:r>
      <w:r w:rsidR="00BD2728" w:rsidRPr="00A316A8">
        <w:rPr>
          <w:rFonts w:asciiTheme="minorHAnsi" w:hAnsiTheme="minorHAnsi"/>
          <w:color w:val="000000" w:themeColor="text1"/>
        </w:rPr>
        <w:t>the same lab that uncovered</w:t>
      </w:r>
      <w:r w:rsidR="00004092" w:rsidRPr="00A316A8">
        <w:rPr>
          <w:rFonts w:asciiTheme="minorHAnsi" w:hAnsiTheme="minorHAnsi"/>
          <w:color w:val="000000" w:themeColor="text1"/>
        </w:rPr>
        <w:t xml:space="preserve"> lead contamination in Washington, DC and, most recently, in Flint, Michigan. The family then receives its test results</w:t>
      </w:r>
      <w:r w:rsidR="0080731D" w:rsidRPr="00A316A8">
        <w:rPr>
          <w:rFonts w:asciiTheme="minorHAnsi" w:hAnsiTheme="minorHAnsi"/>
          <w:color w:val="000000" w:themeColor="text1"/>
        </w:rPr>
        <w:t xml:space="preserve"> </w:t>
      </w:r>
      <w:r w:rsidR="00004092" w:rsidRPr="00A316A8">
        <w:rPr>
          <w:rFonts w:asciiTheme="minorHAnsi" w:hAnsiTheme="minorHAnsi"/>
          <w:color w:val="000000" w:themeColor="text1"/>
        </w:rPr>
        <w:t xml:space="preserve">along with a customized report that includes concrete actions the family can take to reduce lead exposure. </w:t>
      </w:r>
      <w:r w:rsidR="00AE28BB">
        <w:rPr>
          <w:rFonts w:asciiTheme="minorHAnsi" w:hAnsiTheme="minorHAnsi"/>
          <w:color w:val="000000" w:themeColor="text1"/>
        </w:rPr>
        <w:t xml:space="preserve"> </w:t>
      </w:r>
    </w:p>
    <w:p w14:paraId="3551338C" w14:textId="77777777" w:rsidR="00792F75" w:rsidRPr="00A316A8" w:rsidRDefault="00792F75" w:rsidP="00F81773">
      <w:pPr>
        <w:pStyle w:val="NormalWeb"/>
        <w:spacing w:before="0" w:beforeAutospacing="0" w:after="0" w:afterAutospacing="0" w:line="270" w:lineRule="atLeast"/>
        <w:rPr>
          <w:rFonts w:asciiTheme="minorHAnsi" w:hAnsiTheme="minorHAnsi"/>
          <w:color w:val="000000" w:themeColor="text1"/>
        </w:rPr>
      </w:pPr>
    </w:p>
    <w:p w14:paraId="206C230F" w14:textId="63545F58" w:rsidR="00AE28BB" w:rsidRDefault="007A5EEA" w:rsidP="00F81773">
      <w:pPr>
        <w:pStyle w:val="NormalWeb"/>
        <w:spacing w:before="0" w:beforeAutospacing="0" w:after="0" w:afterAutospacing="0" w:line="270" w:lineRule="atLeast"/>
        <w:rPr>
          <w:rFonts w:asciiTheme="minorHAnsi" w:hAnsiTheme="minorHAnsi"/>
          <w:color w:val="000000" w:themeColor="text1"/>
        </w:rPr>
      </w:pPr>
      <w:r w:rsidRPr="00A316A8">
        <w:rPr>
          <w:rFonts w:asciiTheme="minorHAnsi" w:hAnsiTheme="minorHAnsi" w:cs="Times New Roman"/>
          <w:color w:val="000000" w:themeColor="text1"/>
        </w:rPr>
        <w:t>The ongoing problem with lead in drinking water was recently brought back to the nation’s attention with the crisis in Flint, Michigan</w:t>
      </w:r>
      <w:r w:rsidRPr="00A316A8">
        <w:rPr>
          <w:rFonts w:asciiTheme="minorHAnsi" w:hAnsiTheme="minorHAnsi"/>
          <w:color w:val="000000" w:themeColor="text1"/>
        </w:rPr>
        <w:t xml:space="preserve">.  </w:t>
      </w:r>
      <w:r w:rsidR="00792F75" w:rsidRPr="00A316A8">
        <w:rPr>
          <w:rFonts w:asciiTheme="minorHAnsi" w:hAnsiTheme="minorHAnsi"/>
          <w:color w:val="000000" w:themeColor="text1"/>
        </w:rPr>
        <w:t xml:space="preserve">According to a poll conducted </w:t>
      </w:r>
      <w:r w:rsidR="00BD2728" w:rsidRPr="00A316A8">
        <w:rPr>
          <w:rFonts w:asciiTheme="minorHAnsi" w:hAnsiTheme="minorHAnsi"/>
          <w:color w:val="000000" w:themeColor="text1"/>
        </w:rPr>
        <w:t xml:space="preserve">last week </w:t>
      </w:r>
      <w:r w:rsidR="005805DD">
        <w:rPr>
          <w:rFonts w:asciiTheme="minorHAnsi" w:hAnsiTheme="minorHAnsi"/>
          <w:color w:val="000000" w:themeColor="text1"/>
        </w:rPr>
        <w:t>by ORC International*</w:t>
      </w:r>
      <w:r w:rsidRPr="00A316A8">
        <w:rPr>
          <w:rFonts w:asciiTheme="minorHAnsi" w:hAnsiTheme="minorHAnsi"/>
          <w:color w:val="000000" w:themeColor="text1"/>
        </w:rPr>
        <w:t xml:space="preserve"> on behalf of Health</w:t>
      </w:r>
      <w:r w:rsidR="00792F75" w:rsidRPr="00A316A8">
        <w:rPr>
          <w:rFonts w:asciiTheme="minorHAnsi" w:hAnsiTheme="minorHAnsi"/>
          <w:color w:val="000000" w:themeColor="text1"/>
        </w:rPr>
        <w:t>y Babies Br</w:t>
      </w:r>
      <w:r w:rsidRPr="00A316A8">
        <w:rPr>
          <w:rFonts w:asciiTheme="minorHAnsi" w:hAnsiTheme="minorHAnsi"/>
          <w:color w:val="000000" w:themeColor="text1"/>
        </w:rPr>
        <w:t xml:space="preserve">ight Futures, </w:t>
      </w:r>
      <w:r w:rsidR="00E94125">
        <w:rPr>
          <w:rFonts w:asciiTheme="minorHAnsi" w:hAnsiTheme="minorHAnsi"/>
          <w:color w:val="000000" w:themeColor="text1"/>
        </w:rPr>
        <w:t>American</w:t>
      </w:r>
      <w:r w:rsidR="00B052E0">
        <w:rPr>
          <w:rFonts w:asciiTheme="minorHAnsi" w:hAnsiTheme="minorHAnsi"/>
          <w:color w:val="000000" w:themeColor="text1"/>
        </w:rPr>
        <w:t>s’</w:t>
      </w:r>
      <w:r w:rsidR="00E94125">
        <w:rPr>
          <w:rFonts w:asciiTheme="minorHAnsi" w:hAnsiTheme="minorHAnsi"/>
          <w:color w:val="000000" w:themeColor="text1"/>
        </w:rPr>
        <w:t xml:space="preserve"> </w:t>
      </w:r>
      <w:r w:rsidR="0050607C" w:rsidRPr="00A316A8">
        <w:rPr>
          <w:rFonts w:asciiTheme="minorHAnsi" w:hAnsiTheme="minorHAnsi"/>
          <w:color w:val="000000" w:themeColor="text1"/>
        </w:rPr>
        <w:t xml:space="preserve">concern about lead in </w:t>
      </w:r>
      <w:r w:rsidR="00E94125">
        <w:rPr>
          <w:rFonts w:asciiTheme="minorHAnsi" w:hAnsiTheme="minorHAnsi"/>
          <w:color w:val="000000" w:themeColor="text1"/>
        </w:rPr>
        <w:t xml:space="preserve">their own </w:t>
      </w:r>
      <w:r w:rsidR="0050607C" w:rsidRPr="00A316A8">
        <w:rPr>
          <w:rFonts w:asciiTheme="minorHAnsi" w:hAnsiTheme="minorHAnsi"/>
          <w:color w:val="000000" w:themeColor="text1"/>
        </w:rPr>
        <w:t xml:space="preserve">drinking water is highest among women (62%), parents of young children (69%), African Americans (75%) and Hispanic Americans (75%). </w:t>
      </w:r>
    </w:p>
    <w:p w14:paraId="139E48DA" w14:textId="77777777" w:rsidR="00AE28BB" w:rsidRDefault="00AE28BB" w:rsidP="00F81773">
      <w:pPr>
        <w:pStyle w:val="NormalWeb"/>
        <w:spacing w:before="0" w:beforeAutospacing="0" w:after="0" w:afterAutospacing="0" w:line="270" w:lineRule="atLeast"/>
        <w:rPr>
          <w:rFonts w:asciiTheme="minorHAnsi" w:hAnsiTheme="minorHAnsi"/>
          <w:color w:val="000000" w:themeColor="text1"/>
        </w:rPr>
      </w:pPr>
    </w:p>
    <w:p w14:paraId="0102FD8C" w14:textId="6A07A5C1" w:rsidR="00C56624" w:rsidRPr="00A316A8" w:rsidRDefault="001F57CE" w:rsidP="00F81773">
      <w:pPr>
        <w:pStyle w:val="NormalWeb"/>
        <w:spacing w:before="0" w:beforeAutospacing="0" w:after="0" w:afterAutospacing="0" w:line="270" w:lineRule="atLeast"/>
        <w:rPr>
          <w:rFonts w:asciiTheme="minorHAnsi" w:hAnsiTheme="minorHAnsi" w:cs="Calibri"/>
          <w:color w:val="000000" w:themeColor="text1"/>
        </w:rPr>
      </w:pPr>
      <w:r w:rsidRPr="00A316A8">
        <w:rPr>
          <w:rFonts w:asciiTheme="minorHAnsi" w:hAnsiTheme="minorHAnsi" w:cs="Calibri"/>
          <w:i/>
          <w:color w:val="000000" w:themeColor="text1"/>
        </w:rPr>
        <w:t>“</w:t>
      </w:r>
      <w:r w:rsidR="007A5EEA" w:rsidRPr="00A316A8">
        <w:rPr>
          <w:rFonts w:asciiTheme="minorHAnsi" w:hAnsiTheme="minorHAnsi" w:cs="Calibri"/>
          <w:color w:val="000000" w:themeColor="text1"/>
        </w:rPr>
        <w:t>We want to ensure that all Americans can drink tap water without worrying about lead contamination</w:t>
      </w:r>
      <w:r w:rsidR="00B56513" w:rsidRPr="00A316A8">
        <w:rPr>
          <w:rFonts w:asciiTheme="minorHAnsi" w:hAnsiTheme="minorHAnsi" w:cs="Calibri"/>
          <w:color w:val="000000" w:themeColor="text1"/>
        </w:rPr>
        <w:t>,” says HBBF Executive Director, Charlotte Brody</w:t>
      </w:r>
      <w:r w:rsidR="00E94125">
        <w:rPr>
          <w:rFonts w:asciiTheme="minorHAnsi" w:hAnsiTheme="minorHAnsi" w:cs="Calibri"/>
          <w:color w:val="000000" w:themeColor="text1"/>
        </w:rPr>
        <w:t>, RN</w:t>
      </w:r>
      <w:r w:rsidR="00B56513" w:rsidRPr="00A316A8">
        <w:rPr>
          <w:rFonts w:asciiTheme="minorHAnsi" w:hAnsiTheme="minorHAnsi" w:cs="Calibri"/>
          <w:color w:val="000000" w:themeColor="text1"/>
        </w:rPr>
        <w:t xml:space="preserve">. </w:t>
      </w:r>
      <w:r w:rsidR="00C56624" w:rsidRPr="00A316A8">
        <w:rPr>
          <w:rFonts w:asciiTheme="minorHAnsi" w:hAnsiTheme="minorHAnsi" w:cs="Calibri"/>
          <w:color w:val="000000" w:themeColor="text1"/>
        </w:rPr>
        <w:t>“</w:t>
      </w:r>
      <w:r w:rsidR="0076795C" w:rsidRPr="0076795C">
        <w:rPr>
          <w:rFonts w:asciiTheme="minorHAnsi" w:hAnsiTheme="minorHAnsi" w:cs="Calibri"/>
          <w:b/>
          <w:color w:val="000000" w:themeColor="text1"/>
        </w:rPr>
        <w:t>E</w:t>
      </w:r>
      <w:r w:rsidRPr="0076795C">
        <w:rPr>
          <w:rFonts w:asciiTheme="minorHAnsi" w:hAnsiTheme="minorHAnsi" w:cs="Calibri"/>
          <w:b/>
          <w:bCs/>
          <w:color w:val="000000" w:themeColor="text1"/>
        </w:rPr>
        <w:t>very</w:t>
      </w:r>
      <w:r w:rsidRPr="0076795C">
        <w:rPr>
          <w:rFonts w:asciiTheme="minorHAnsi" w:hAnsiTheme="minorHAnsi" w:cs="Calibri"/>
          <w:b/>
          <w:color w:val="000000" w:themeColor="text1"/>
        </w:rPr>
        <w:t> </w:t>
      </w:r>
      <w:r w:rsidRPr="00A316A8">
        <w:rPr>
          <w:rFonts w:asciiTheme="minorHAnsi" w:hAnsiTheme="minorHAnsi" w:cs="Calibri"/>
          <w:color w:val="000000" w:themeColor="text1"/>
        </w:rPr>
        <w:t xml:space="preserve">household, particularly those in low-income neighborhoods </w:t>
      </w:r>
      <w:r w:rsidR="00B56513" w:rsidRPr="00A316A8">
        <w:rPr>
          <w:rFonts w:asciiTheme="minorHAnsi" w:hAnsiTheme="minorHAnsi" w:cs="Calibri"/>
          <w:color w:val="000000" w:themeColor="text1"/>
        </w:rPr>
        <w:t xml:space="preserve">and in older homes </w:t>
      </w:r>
      <w:r w:rsidRPr="00A316A8">
        <w:rPr>
          <w:rFonts w:asciiTheme="minorHAnsi" w:hAnsiTheme="minorHAnsi" w:cs="Calibri"/>
          <w:color w:val="000000" w:themeColor="text1"/>
        </w:rPr>
        <w:t xml:space="preserve">where the risk is highest, </w:t>
      </w:r>
      <w:r w:rsidR="00B56513" w:rsidRPr="00A316A8">
        <w:rPr>
          <w:rFonts w:asciiTheme="minorHAnsi" w:hAnsiTheme="minorHAnsi" w:cs="Calibri"/>
          <w:color w:val="000000" w:themeColor="text1"/>
        </w:rPr>
        <w:t>needs to</w:t>
      </w:r>
      <w:r w:rsidRPr="00A316A8">
        <w:rPr>
          <w:rFonts w:asciiTheme="minorHAnsi" w:hAnsiTheme="minorHAnsi" w:cs="Calibri"/>
          <w:color w:val="000000" w:themeColor="text1"/>
        </w:rPr>
        <w:t xml:space="preserve"> be able to test their water</w:t>
      </w:r>
      <w:r w:rsidR="00AE28BB">
        <w:rPr>
          <w:rFonts w:asciiTheme="minorHAnsi" w:hAnsiTheme="minorHAnsi" w:cs="Calibri"/>
          <w:color w:val="000000" w:themeColor="text1"/>
        </w:rPr>
        <w:t xml:space="preserve"> to</w:t>
      </w:r>
      <w:r w:rsidR="00757048">
        <w:rPr>
          <w:rFonts w:asciiTheme="minorHAnsi" w:hAnsiTheme="minorHAnsi" w:cs="Calibri"/>
          <w:color w:val="000000" w:themeColor="text1"/>
        </w:rPr>
        <w:t xml:space="preserve"> </w:t>
      </w:r>
      <w:r w:rsidRPr="00A316A8">
        <w:rPr>
          <w:rFonts w:asciiTheme="minorHAnsi" w:hAnsiTheme="minorHAnsi" w:cs="Calibri"/>
          <w:color w:val="000000" w:themeColor="text1"/>
        </w:rPr>
        <w:t>see if they have a</w:t>
      </w:r>
      <w:r w:rsidR="00AE28BB">
        <w:rPr>
          <w:rFonts w:asciiTheme="minorHAnsi" w:hAnsiTheme="minorHAnsi" w:cs="Calibri"/>
          <w:color w:val="000000" w:themeColor="text1"/>
        </w:rPr>
        <w:t xml:space="preserve"> </w:t>
      </w:r>
      <w:r w:rsidRPr="00A316A8">
        <w:rPr>
          <w:rFonts w:asciiTheme="minorHAnsi" w:hAnsiTheme="minorHAnsi" w:cs="Calibri"/>
          <w:color w:val="000000" w:themeColor="text1"/>
        </w:rPr>
        <w:t xml:space="preserve">problem and, if they do, understand exactly what </w:t>
      </w:r>
      <w:r w:rsidR="00E94125">
        <w:rPr>
          <w:rFonts w:asciiTheme="minorHAnsi" w:hAnsiTheme="minorHAnsi" w:cs="Calibri"/>
          <w:color w:val="000000" w:themeColor="text1"/>
        </w:rPr>
        <w:t>they can do</w:t>
      </w:r>
      <w:r w:rsidRPr="00A316A8">
        <w:rPr>
          <w:rFonts w:asciiTheme="minorHAnsi" w:hAnsiTheme="minorHAnsi" w:cs="Calibri"/>
          <w:color w:val="000000" w:themeColor="text1"/>
        </w:rPr>
        <w:t xml:space="preserve"> to reduce their exposure</w:t>
      </w:r>
      <w:r w:rsidR="00EE1FBD" w:rsidRPr="00A316A8">
        <w:rPr>
          <w:rFonts w:asciiTheme="minorHAnsi" w:hAnsiTheme="minorHAnsi" w:cs="Calibri"/>
          <w:color w:val="000000" w:themeColor="text1"/>
        </w:rPr>
        <w:t>.</w:t>
      </w:r>
      <w:r w:rsidRPr="00A316A8">
        <w:rPr>
          <w:rFonts w:asciiTheme="minorHAnsi" w:hAnsiTheme="minorHAnsi" w:cs="Calibri"/>
          <w:color w:val="000000" w:themeColor="text1"/>
        </w:rPr>
        <w:t xml:space="preserve">” </w:t>
      </w:r>
    </w:p>
    <w:p w14:paraId="6D42723D" w14:textId="77777777" w:rsidR="001F57CE" w:rsidRPr="00A316A8" w:rsidRDefault="001F57CE" w:rsidP="00F81773">
      <w:pPr>
        <w:pStyle w:val="NormalWeb"/>
        <w:spacing w:before="0" w:beforeAutospacing="0" w:after="0" w:afterAutospacing="0" w:line="270" w:lineRule="atLeast"/>
        <w:rPr>
          <w:rFonts w:asciiTheme="minorHAnsi" w:hAnsiTheme="minorHAnsi" w:cs="Calibri"/>
          <w:color w:val="000000" w:themeColor="text1"/>
        </w:rPr>
      </w:pPr>
    </w:p>
    <w:p w14:paraId="769454E7" w14:textId="0C782F53" w:rsidR="00AE28BB" w:rsidRDefault="00B56513" w:rsidP="00B56513">
      <w:pPr>
        <w:pStyle w:val="NormalWeb"/>
        <w:spacing w:before="0" w:beforeAutospacing="0" w:after="0" w:afterAutospacing="0" w:line="270" w:lineRule="atLeast"/>
        <w:rPr>
          <w:rFonts w:asciiTheme="minorHAnsi" w:hAnsiTheme="minorHAnsi"/>
          <w:color w:val="000000" w:themeColor="text1"/>
        </w:rPr>
      </w:pPr>
      <w:r w:rsidRPr="00A316A8">
        <w:rPr>
          <w:rFonts w:asciiTheme="minorHAnsi" w:hAnsiTheme="minorHAnsi"/>
          <w:color w:val="000000" w:themeColor="text1"/>
        </w:rPr>
        <w:lastRenderedPageBreak/>
        <w:t xml:space="preserve">The only way to </w:t>
      </w:r>
      <w:r w:rsidR="00C41BAC" w:rsidRPr="00A316A8">
        <w:rPr>
          <w:rFonts w:asciiTheme="minorHAnsi" w:hAnsiTheme="minorHAnsi"/>
          <w:color w:val="000000" w:themeColor="text1"/>
        </w:rPr>
        <w:t>detect a hazard in a home’s</w:t>
      </w:r>
      <w:r w:rsidRPr="00A316A8">
        <w:rPr>
          <w:rFonts w:asciiTheme="minorHAnsi" w:hAnsiTheme="minorHAnsi"/>
          <w:color w:val="000000" w:themeColor="text1"/>
        </w:rPr>
        <w:t xml:space="preserve"> tap water is to test the water coming out of the tap.  Even water that is safe coming out of the local water utility might become contaminated with lead </w:t>
      </w:r>
      <w:r w:rsidR="003E15AD">
        <w:rPr>
          <w:rFonts w:asciiTheme="minorHAnsi" w:hAnsiTheme="minorHAnsi"/>
          <w:color w:val="000000" w:themeColor="text1"/>
        </w:rPr>
        <w:t xml:space="preserve">as it </w:t>
      </w:r>
      <w:r w:rsidRPr="00A316A8">
        <w:rPr>
          <w:rFonts w:asciiTheme="minorHAnsi" w:hAnsiTheme="minorHAnsi"/>
          <w:color w:val="000000" w:themeColor="text1"/>
        </w:rPr>
        <w:t xml:space="preserve">runs through </w:t>
      </w:r>
      <w:r w:rsidR="00C41BAC" w:rsidRPr="00A316A8">
        <w:rPr>
          <w:rFonts w:asciiTheme="minorHAnsi" w:hAnsiTheme="minorHAnsi"/>
          <w:color w:val="000000" w:themeColor="text1"/>
        </w:rPr>
        <w:t>lead service lines</w:t>
      </w:r>
      <w:r w:rsidR="003E15AD">
        <w:rPr>
          <w:rFonts w:asciiTheme="minorHAnsi" w:hAnsiTheme="minorHAnsi"/>
          <w:color w:val="000000" w:themeColor="text1"/>
        </w:rPr>
        <w:t xml:space="preserve"> and</w:t>
      </w:r>
      <w:r w:rsidR="00C41BAC" w:rsidRPr="00A316A8">
        <w:rPr>
          <w:rFonts w:asciiTheme="minorHAnsi" w:hAnsiTheme="minorHAnsi"/>
          <w:color w:val="000000" w:themeColor="text1"/>
        </w:rPr>
        <w:t xml:space="preserve"> plumbing that contains lead</w:t>
      </w:r>
      <w:r w:rsidRPr="00A316A8">
        <w:rPr>
          <w:rFonts w:asciiTheme="minorHAnsi" w:hAnsiTheme="minorHAnsi"/>
          <w:color w:val="000000" w:themeColor="text1"/>
        </w:rPr>
        <w:t xml:space="preserve">.  </w:t>
      </w:r>
    </w:p>
    <w:p w14:paraId="563D4625" w14:textId="77777777" w:rsidR="00AE28BB" w:rsidRDefault="00AE28BB" w:rsidP="00B56513">
      <w:pPr>
        <w:pStyle w:val="NormalWeb"/>
        <w:spacing w:before="0" w:beforeAutospacing="0" w:after="0" w:afterAutospacing="0" w:line="270" w:lineRule="atLeast"/>
        <w:rPr>
          <w:rFonts w:asciiTheme="minorHAnsi" w:hAnsiTheme="minorHAnsi"/>
          <w:color w:val="000000" w:themeColor="text1"/>
        </w:rPr>
      </w:pPr>
    </w:p>
    <w:p w14:paraId="584A706D" w14:textId="7D6E68DA" w:rsidR="00B56513" w:rsidRPr="00A316A8" w:rsidRDefault="00F92F03" w:rsidP="00B56513">
      <w:pPr>
        <w:pStyle w:val="NormalWeb"/>
        <w:spacing w:before="0" w:beforeAutospacing="0" w:after="0" w:afterAutospacing="0" w:line="270" w:lineRule="atLeast"/>
        <w:rPr>
          <w:color w:val="000000" w:themeColor="text1"/>
        </w:rPr>
      </w:pPr>
      <w:r w:rsidRPr="00A316A8">
        <w:rPr>
          <w:rFonts w:asciiTheme="minorHAnsi" w:hAnsiTheme="minorHAnsi"/>
          <w:color w:val="000000" w:themeColor="text1"/>
        </w:rPr>
        <w:t>“This problem unfortunately goes well beyond Flint,</w:t>
      </w:r>
      <w:r w:rsidR="00C41BAC" w:rsidRPr="00A316A8">
        <w:rPr>
          <w:rFonts w:asciiTheme="minorHAnsi" w:hAnsiTheme="minorHAnsi"/>
          <w:color w:val="000000" w:themeColor="text1"/>
        </w:rPr>
        <w:t>”</w:t>
      </w:r>
      <w:r w:rsidRPr="00A316A8">
        <w:rPr>
          <w:rFonts w:asciiTheme="minorHAnsi" w:hAnsiTheme="minorHAnsi"/>
          <w:color w:val="000000" w:themeColor="text1"/>
        </w:rPr>
        <w:t xml:space="preserve"> said Dr. Marc Edwards of Virginia Tech.  “Our nation’s water infrastructure is aging and </w:t>
      </w:r>
      <w:r w:rsidR="00C41BAC" w:rsidRPr="00A316A8">
        <w:rPr>
          <w:rFonts w:asciiTheme="minorHAnsi" w:hAnsiTheme="minorHAnsi"/>
          <w:color w:val="000000" w:themeColor="text1"/>
        </w:rPr>
        <w:t>sometimes contains lead hazards</w:t>
      </w:r>
      <w:r w:rsidRPr="00A316A8">
        <w:rPr>
          <w:rFonts w:asciiTheme="minorHAnsi" w:hAnsiTheme="minorHAnsi"/>
          <w:color w:val="000000" w:themeColor="text1"/>
        </w:rPr>
        <w:t xml:space="preserve">.  And there is no reliable source of data telling us where there’s a lead problem. </w:t>
      </w:r>
      <w:r w:rsidR="00C41BAC" w:rsidRPr="00A316A8">
        <w:rPr>
          <w:rFonts w:asciiTheme="minorHAnsi" w:hAnsiTheme="minorHAnsi"/>
          <w:color w:val="000000" w:themeColor="text1"/>
        </w:rPr>
        <w:t>This testing can be used to detect</w:t>
      </w:r>
      <w:r w:rsidR="00AE28BB">
        <w:rPr>
          <w:rFonts w:asciiTheme="minorHAnsi" w:hAnsiTheme="minorHAnsi"/>
          <w:color w:val="000000" w:themeColor="text1"/>
        </w:rPr>
        <w:t xml:space="preserve"> </w:t>
      </w:r>
      <w:r w:rsidR="003E15AD">
        <w:rPr>
          <w:rFonts w:asciiTheme="minorHAnsi" w:hAnsiTheme="minorHAnsi"/>
          <w:color w:val="000000" w:themeColor="text1"/>
        </w:rPr>
        <w:t xml:space="preserve">lead hazards </w:t>
      </w:r>
      <w:r w:rsidR="00B052E0">
        <w:rPr>
          <w:rFonts w:asciiTheme="minorHAnsi" w:hAnsiTheme="minorHAnsi"/>
          <w:color w:val="000000" w:themeColor="text1"/>
        </w:rPr>
        <w:t xml:space="preserve">in water </w:t>
      </w:r>
      <w:r w:rsidR="003E15AD">
        <w:rPr>
          <w:rFonts w:asciiTheme="minorHAnsi" w:hAnsiTheme="minorHAnsi"/>
          <w:color w:val="000000" w:themeColor="text1"/>
        </w:rPr>
        <w:t>and inform appropriate actions, if necessary, to reduce exposures.”</w:t>
      </w:r>
      <w:r w:rsidR="00AE28BB">
        <w:rPr>
          <w:rFonts w:asciiTheme="minorHAnsi" w:hAnsiTheme="minorHAnsi"/>
          <w:color w:val="000000" w:themeColor="text1"/>
        </w:rPr>
        <w:t xml:space="preserve"> </w:t>
      </w:r>
    </w:p>
    <w:p w14:paraId="42692F5A" w14:textId="77777777" w:rsidR="00B56513" w:rsidRPr="00A316A8" w:rsidRDefault="00B56513" w:rsidP="00C1398C">
      <w:pPr>
        <w:spacing w:after="0" w:line="240" w:lineRule="auto"/>
        <w:outlineLvl w:val="1"/>
        <w:rPr>
          <w:rFonts w:cs="Times New Roman"/>
          <w:color w:val="000000" w:themeColor="text1"/>
          <w:sz w:val="24"/>
          <w:szCs w:val="24"/>
        </w:rPr>
      </w:pPr>
    </w:p>
    <w:p w14:paraId="3AC6ADE5" w14:textId="7CFE0F3C" w:rsidR="00B0510D" w:rsidRDefault="001F57CE" w:rsidP="00C1398C">
      <w:pPr>
        <w:spacing w:after="0" w:line="240" w:lineRule="auto"/>
        <w:outlineLvl w:val="1"/>
        <w:rPr>
          <w:rFonts w:cs="Calibri"/>
          <w:color w:val="1A1A1A"/>
          <w:sz w:val="24"/>
          <w:szCs w:val="24"/>
        </w:rPr>
      </w:pPr>
      <w:r w:rsidRPr="00F81773">
        <w:rPr>
          <w:sz w:val="24"/>
          <w:szCs w:val="24"/>
        </w:rPr>
        <w:t>Health professionals and scientists now understand that there is no safe level of lead.</w:t>
      </w:r>
      <w:r w:rsidR="0080731D">
        <w:rPr>
          <w:sz w:val="24"/>
          <w:szCs w:val="24"/>
        </w:rPr>
        <w:t xml:space="preserve"> The</w:t>
      </w:r>
      <w:r w:rsidRPr="00F81773">
        <w:rPr>
          <w:sz w:val="24"/>
          <w:szCs w:val="24"/>
        </w:rPr>
        <w:t xml:space="preserve"> </w:t>
      </w:r>
      <w:hyperlink r:id="rId10" w:history="1">
        <w:r w:rsidRPr="00F81773">
          <w:rPr>
            <w:rStyle w:val="Hyperlink"/>
            <w:sz w:val="24"/>
            <w:szCs w:val="24"/>
          </w:rPr>
          <w:t>Centers for Disease Control</w:t>
        </w:r>
      </w:hyperlink>
      <w:r w:rsidR="0080731D">
        <w:rPr>
          <w:rStyle w:val="Hyperlink"/>
          <w:sz w:val="24"/>
          <w:szCs w:val="24"/>
        </w:rPr>
        <w:t xml:space="preserve"> and Prevention</w:t>
      </w:r>
      <w:r w:rsidRPr="00F81773">
        <w:rPr>
          <w:sz w:val="24"/>
          <w:szCs w:val="24"/>
        </w:rPr>
        <w:t xml:space="preserve"> warns that, “</w:t>
      </w:r>
      <w:r w:rsidRPr="00F81773">
        <w:rPr>
          <w:rFonts w:cs="Lato-Regular"/>
          <w:sz w:val="24"/>
          <w:szCs w:val="24"/>
        </w:rPr>
        <w:t xml:space="preserve">Even low levels of lead in blood have been shown to affect IQ, </w:t>
      </w:r>
      <w:r w:rsidR="000B127A">
        <w:rPr>
          <w:rFonts w:cs="Lato-Regular"/>
          <w:sz w:val="24"/>
          <w:szCs w:val="24"/>
        </w:rPr>
        <w:t xml:space="preserve">the ability to pay attention </w:t>
      </w:r>
      <w:r w:rsidRPr="00F81773">
        <w:rPr>
          <w:rFonts w:cs="Lato-Regular"/>
          <w:sz w:val="24"/>
          <w:szCs w:val="24"/>
        </w:rPr>
        <w:t>and academic achievement.”</w:t>
      </w:r>
      <w:r w:rsidRPr="00BA5B3D">
        <w:rPr>
          <w:rFonts w:cs="Lato-Regular"/>
          <w:sz w:val="24"/>
          <w:szCs w:val="24"/>
        </w:rPr>
        <w:t xml:space="preserve"> </w:t>
      </w:r>
      <w:r w:rsidRPr="00F81773">
        <w:rPr>
          <w:sz w:val="24"/>
          <w:szCs w:val="24"/>
        </w:rPr>
        <w:t>The impact of exposure to lead on the brain is greatest during the first 1,000 days of development</w:t>
      </w:r>
      <w:r w:rsidR="00AE28BB">
        <w:rPr>
          <w:sz w:val="24"/>
          <w:szCs w:val="24"/>
        </w:rPr>
        <w:t>,</w:t>
      </w:r>
      <w:r w:rsidRPr="00F81773">
        <w:rPr>
          <w:sz w:val="24"/>
          <w:szCs w:val="24"/>
        </w:rPr>
        <w:t xml:space="preserve"> so addressing the problem is most critical for </w:t>
      </w:r>
      <w:r w:rsidR="000B127A">
        <w:rPr>
          <w:sz w:val="24"/>
          <w:szCs w:val="24"/>
        </w:rPr>
        <w:t xml:space="preserve">pregnant </w:t>
      </w:r>
      <w:r w:rsidRPr="00F81773">
        <w:rPr>
          <w:rFonts w:cs="Calibri"/>
          <w:color w:val="1A1A1A"/>
          <w:sz w:val="24"/>
          <w:szCs w:val="24"/>
        </w:rPr>
        <w:t>women</w:t>
      </w:r>
      <w:r w:rsidR="000B127A">
        <w:rPr>
          <w:rFonts w:cs="Calibri"/>
          <w:color w:val="1A1A1A"/>
          <w:sz w:val="24"/>
          <w:szCs w:val="24"/>
        </w:rPr>
        <w:t>, those</w:t>
      </w:r>
      <w:r w:rsidRPr="00F81773">
        <w:rPr>
          <w:rFonts w:cs="Calibri"/>
          <w:color w:val="1A1A1A"/>
          <w:sz w:val="24"/>
          <w:szCs w:val="24"/>
        </w:rPr>
        <w:t xml:space="preserve"> who are trying to become pregnant and families with children under two years of age.</w:t>
      </w:r>
    </w:p>
    <w:p w14:paraId="1A61105A" w14:textId="77777777" w:rsidR="00792F75" w:rsidRPr="00BA5B3D" w:rsidRDefault="00792F75" w:rsidP="00C1398C">
      <w:pPr>
        <w:spacing w:after="0" w:line="240" w:lineRule="auto"/>
        <w:outlineLvl w:val="1"/>
        <w:rPr>
          <w:rFonts w:cs="Times New Roman"/>
          <w:color w:val="000000" w:themeColor="text1"/>
          <w:sz w:val="24"/>
          <w:szCs w:val="24"/>
        </w:rPr>
      </w:pPr>
    </w:p>
    <w:p w14:paraId="1BB94A93" w14:textId="013C4307" w:rsidR="00B0510D" w:rsidRDefault="00B0510D" w:rsidP="00C1398C">
      <w:pPr>
        <w:spacing w:after="0" w:line="240" w:lineRule="auto"/>
        <w:outlineLvl w:val="1"/>
        <w:rPr>
          <w:rFonts w:cs="Times New Roman"/>
          <w:color w:val="000000" w:themeColor="text1"/>
          <w:sz w:val="24"/>
          <w:szCs w:val="24"/>
        </w:rPr>
      </w:pPr>
      <w:r w:rsidRPr="00BA5B3D">
        <w:rPr>
          <w:rFonts w:cs="Times New Roman"/>
          <w:color w:val="000000" w:themeColor="text1"/>
          <w:sz w:val="24"/>
          <w:szCs w:val="24"/>
        </w:rPr>
        <w:t xml:space="preserve">The price for each </w:t>
      </w:r>
      <w:r w:rsidR="00AE28BB">
        <w:rPr>
          <w:rFonts w:cs="Times New Roman"/>
          <w:color w:val="000000" w:themeColor="text1"/>
          <w:sz w:val="24"/>
          <w:szCs w:val="24"/>
        </w:rPr>
        <w:t xml:space="preserve">test </w:t>
      </w:r>
      <w:r w:rsidRPr="00BA5B3D">
        <w:rPr>
          <w:rFonts w:cs="Times New Roman"/>
          <w:color w:val="000000" w:themeColor="text1"/>
          <w:sz w:val="24"/>
          <w:szCs w:val="24"/>
        </w:rPr>
        <w:t>k</w:t>
      </w:r>
      <w:r w:rsidR="009E5298">
        <w:rPr>
          <w:rFonts w:cs="Times New Roman"/>
          <w:color w:val="000000" w:themeColor="text1"/>
          <w:sz w:val="24"/>
          <w:szCs w:val="24"/>
        </w:rPr>
        <w:t xml:space="preserve">it is $65, which covers </w:t>
      </w:r>
      <w:r w:rsidR="003E15AD">
        <w:rPr>
          <w:rFonts w:cs="Times New Roman"/>
          <w:color w:val="000000" w:themeColor="text1"/>
          <w:sz w:val="24"/>
          <w:szCs w:val="24"/>
        </w:rPr>
        <w:t>the</w:t>
      </w:r>
      <w:r w:rsidR="009E5298">
        <w:rPr>
          <w:rFonts w:cs="Times New Roman"/>
          <w:color w:val="000000" w:themeColor="text1"/>
          <w:sz w:val="24"/>
          <w:szCs w:val="24"/>
        </w:rPr>
        <w:t xml:space="preserve"> cost</w:t>
      </w:r>
      <w:r w:rsidR="003E15AD">
        <w:rPr>
          <w:rFonts w:cs="Times New Roman"/>
          <w:color w:val="000000" w:themeColor="text1"/>
          <w:sz w:val="24"/>
          <w:szCs w:val="24"/>
        </w:rPr>
        <w:t xml:space="preserve"> to HBBF</w:t>
      </w:r>
      <w:r w:rsidR="00792F75">
        <w:rPr>
          <w:rFonts w:cs="Times New Roman"/>
          <w:color w:val="000000" w:themeColor="text1"/>
          <w:sz w:val="24"/>
          <w:szCs w:val="24"/>
        </w:rPr>
        <w:t xml:space="preserve"> including </w:t>
      </w:r>
      <w:r w:rsidRPr="00BA5B3D">
        <w:rPr>
          <w:rFonts w:cs="Times New Roman"/>
          <w:color w:val="000000" w:themeColor="text1"/>
          <w:sz w:val="24"/>
          <w:szCs w:val="24"/>
        </w:rPr>
        <w:t>shipping the</w:t>
      </w:r>
      <w:r w:rsidR="00C41BAC">
        <w:rPr>
          <w:rFonts w:cs="Times New Roman"/>
          <w:color w:val="000000" w:themeColor="text1"/>
          <w:sz w:val="24"/>
          <w:szCs w:val="24"/>
        </w:rPr>
        <w:t xml:space="preserve"> </w:t>
      </w:r>
      <w:r w:rsidRPr="00BA5B3D">
        <w:rPr>
          <w:rFonts w:cs="Times New Roman"/>
          <w:color w:val="000000" w:themeColor="text1"/>
          <w:sz w:val="24"/>
          <w:szCs w:val="24"/>
        </w:rPr>
        <w:t>sample</w:t>
      </w:r>
      <w:r w:rsidR="00C41BAC">
        <w:rPr>
          <w:rFonts w:cs="Times New Roman"/>
          <w:color w:val="000000" w:themeColor="text1"/>
          <w:sz w:val="24"/>
          <w:szCs w:val="24"/>
        </w:rPr>
        <w:t xml:space="preserve"> bottles</w:t>
      </w:r>
      <w:r w:rsidRPr="00BA5B3D">
        <w:rPr>
          <w:rFonts w:cs="Times New Roman"/>
          <w:color w:val="000000" w:themeColor="text1"/>
          <w:sz w:val="24"/>
          <w:szCs w:val="24"/>
        </w:rPr>
        <w:t xml:space="preserve"> to the lab at Virginia Tec</w:t>
      </w:r>
      <w:r w:rsidR="00792F75">
        <w:rPr>
          <w:rFonts w:cs="Times New Roman"/>
          <w:color w:val="000000" w:themeColor="text1"/>
          <w:sz w:val="24"/>
          <w:szCs w:val="24"/>
        </w:rPr>
        <w:t xml:space="preserve">h </w:t>
      </w:r>
      <w:r w:rsidRPr="00BA5B3D">
        <w:rPr>
          <w:rFonts w:cs="Times New Roman"/>
          <w:color w:val="000000" w:themeColor="text1"/>
          <w:sz w:val="24"/>
          <w:szCs w:val="24"/>
        </w:rPr>
        <w:t xml:space="preserve">and the analysis of the water samples. If a family cannot afford the full cost of a kit, there </w:t>
      </w:r>
      <w:r w:rsidR="00792F75">
        <w:rPr>
          <w:rFonts w:cs="Times New Roman"/>
          <w:color w:val="000000" w:themeColor="text1"/>
          <w:sz w:val="24"/>
          <w:szCs w:val="24"/>
        </w:rPr>
        <w:t>is</w:t>
      </w:r>
      <w:r w:rsidRPr="00BA5B3D">
        <w:rPr>
          <w:rFonts w:cs="Times New Roman"/>
          <w:color w:val="000000" w:themeColor="text1"/>
          <w:sz w:val="24"/>
          <w:szCs w:val="24"/>
        </w:rPr>
        <w:t xml:space="preserve"> an option for the family to pay what it can afford. </w:t>
      </w:r>
      <w:r w:rsidR="00792F75">
        <w:rPr>
          <w:rFonts w:cs="Times New Roman"/>
          <w:color w:val="000000" w:themeColor="text1"/>
          <w:sz w:val="24"/>
          <w:szCs w:val="24"/>
        </w:rPr>
        <w:t>Families may also choose to</w:t>
      </w:r>
      <w:r w:rsidR="00AE28BB">
        <w:rPr>
          <w:rFonts w:cs="Times New Roman"/>
          <w:color w:val="000000" w:themeColor="text1"/>
          <w:sz w:val="24"/>
          <w:szCs w:val="24"/>
        </w:rPr>
        <w:t xml:space="preserve"> </w:t>
      </w:r>
      <w:r w:rsidRPr="00BA5B3D">
        <w:rPr>
          <w:rFonts w:cs="Times New Roman"/>
          <w:color w:val="000000" w:themeColor="text1"/>
          <w:sz w:val="24"/>
          <w:szCs w:val="24"/>
        </w:rPr>
        <w:t xml:space="preserve">pay for </w:t>
      </w:r>
      <w:r w:rsidR="00792F75">
        <w:rPr>
          <w:rFonts w:cs="Times New Roman"/>
          <w:color w:val="000000" w:themeColor="text1"/>
          <w:sz w:val="24"/>
          <w:szCs w:val="24"/>
        </w:rPr>
        <w:t>other</w:t>
      </w:r>
      <w:r w:rsidRPr="00BA5B3D">
        <w:rPr>
          <w:rFonts w:cs="Times New Roman"/>
          <w:color w:val="000000" w:themeColor="text1"/>
          <w:sz w:val="24"/>
          <w:szCs w:val="24"/>
        </w:rPr>
        <w:t xml:space="preserve"> fami</w:t>
      </w:r>
      <w:r w:rsidR="00792F75">
        <w:rPr>
          <w:rFonts w:cs="Times New Roman"/>
          <w:color w:val="000000" w:themeColor="text1"/>
          <w:sz w:val="24"/>
          <w:szCs w:val="24"/>
        </w:rPr>
        <w:t xml:space="preserve">lies’ </w:t>
      </w:r>
      <w:r w:rsidRPr="00BA5B3D">
        <w:rPr>
          <w:rFonts w:cs="Times New Roman"/>
          <w:color w:val="000000" w:themeColor="text1"/>
          <w:sz w:val="24"/>
          <w:szCs w:val="24"/>
        </w:rPr>
        <w:t>kit</w:t>
      </w:r>
      <w:r w:rsidR="00792F75">
        <w:rPr>
          <w:rFonts w:cs="Times New Roman"/>
          <w:color w:val="000000" w:themeColor="text1"/>
          <w:sz w:val="24"/>
          <w:szCs w:val="24"/>
        </w:rPr>
        <w:t>s</w:t>
      </w:r>
      <w:r w:rsidR="005805DD">
        <w:rPr>
          <w:rFonts w:cs="Times New Roman"/>
          <w:color w:val="000000" w:themeColor="text1"/>
          <w:sz w:val="24"/>
          <w:szCs w:val="24"/>
        </w:rPr>
        <w:t>. Anyone</w:t>
      </w:r>
      <w:r w:rsidR="009E5298">
        <w:rPr>
          <w:rFonts w:cs="Times New Roman"/>
          <w:color w:val="000000" w:themeColor="text1"/>
          <w:sz w:val="24"/>
          <w:szCs w:val="24"/>
        </w:rPr>
        <w:t xml:space="preserve"> interested in ordering</w:t>
      </w:r>
      <w:r w:rsidRPr="00BA5B3D">
        <w:rPr>
          <w:rFonts w:cs="Times New Roman"/>
          <w:color w:val="000000" w:themeColor="text1"/>
          <w:sz w:val="24"/>
          <w:szCs w:val="24"/>
        </w:rPr>
        <w:t xml:space="preserve"> a </w:t>
      </w:r>
      <w:r w:rsidR="00792F75">
        <w:rPr>
          <w:rFonts w:cs="Times New Roman"/>
          <w:color w:val="000000" w:themeColor="text1"/>
          <w:sz w:val="24"/>
          <w:szCs w:val="24"/>
        </w:rPr>
        <w:t>lead in water action</w:t>
      </w:r>
      <w:r w:rsidRPr="00BA5B3D">
        <w:rPr>
          <w:rFonts w:cs="Times New Roman"/>
          <w:color w:val="000000" w:themeColor="text1"/>
          <w:sz w:val="24"/>
          <w:szCs w:val="24"/>
        </w:rPr>
        <w:t xml:space="preserve"> kit can </w:t>
      </w:r>
      <w:hyperlink r:id="rId11" w:history="1">
        <w:r w:rsidRPr="00A316A8">
          <w:rPr>
            <w:rStyle w:val="Hyperlink"/>
            <w:rFonts w:cs="Times New Roman"/>
            <w:sz w:val="24"/>
            <w:szCs w:val="24"/>
          </w:rPr>
          <w:t>click here</w:t>
        </w:r>
      </w:hyperlink>
      <w:r w:rsidRPr="00BA5B3D">
        <w:rPr>
          <w:rFonts w:cs="Times New Roman"/>
          <w:color w:val="000000" w:themeColor="text1"/>
          <w:sz w:val="24"/>
          <w:szCs w:val="24"/>
        </w:rPr>
        <w:t xml:space="preserve">. </w:t>
      </w:r>
    </w:p>
    <w:p w14:paraId="3DBE4192" w14:textId="77777777" w:rsidR="00B56513" w:rsidRDefault="00B56513" w:rsidP="00C1398C">
      <w:pPr>
        <w:spacing w:after="0" w:line="240" w:lineRule="auto"/>
        <w:outlineLvl w:val="1"/>
        <w:rPr>
          <w:rFonts w:cs="Times New Roman"/>
          <w:color w:val="000000" w:themeColor="text1"/>
          <w:sz w:val="24"/>
          <w:szCs w:val="24"/>
        </w:rPr>
      </w:pPr>
    </w:p>
    <w:p w14:paraId="0CBDB050" w14:textId="1B5C1DF9" w:rsidR="00B56513" w:rsidRPr="00F81773" w:rsidRDefault="00B56513" w:rsidP="00B56513">
      <w:pPr>
        <w:pStyle w:val="NormalWeb"/>
        <w:spacing w:before="0" w:beforeAutospacing="0" w:after="0" w:afterAutospacing="0" w:line="270" w:lineRule="atLeast"/>
        <w:rPr>
          <w:rFonts w:cs="Calibri"/>
        </w:rPr>
      </w:pPr>
      <w:r w:rsidRPr="00F81773">
        <w:rPr>
          <w:rFonts w:asciiTheme="minorHAnsi" w:hAnsiTheme="minorHAnsi"/>
        </w:rPr>
        <w:t xml:space="preserve">HBBF will also provide an analysis of the national data from the test kit results </w:t>
      </w:r>
      <w:r w:rsidRPr="00F81773">
        <w:rPr>
          <w:rFonts w:asciiTheme="minorHAnsi" w:hAnsiTheme="minorHAnsi" w:cs="Calibri"/>
        </w:rPr>
        <w:t xml:space="preserve">to </w:t>
      </w:r>
      <w:r w:rsidR="003E15AD">
        <w:rPr>
          <w:rFonts w:asciiTheme="minorHAnsi" w:hAnsiTheme="minorHAnsi" w:cs="Calibri"/>
        </w:rPr>
        <w:t>draw further attention to the issue of lead in water and to build support for individual and broader actions to fix the underlying problems</w:t>
      </w:r>
      <w:r w:rsidRPr="00F81773">
        <w:rPr>
          <w:rFonts w:asciiTheme="minorHAnsi" w:hAnsiTheme="minorHAnsi" w:cs="Calibri"/>
        </w:rPr>
        <w:t>.  Participating families are not only solving t</w:t>
      </w:r>
      <w:r w:rsidR="000B127A">
        <w:rPr>
          <w:rFonts w:asciiTheme="minorHAnsi" w:hAnsiTheme="minorHAnsi" w:cs="Calibri"/>
        </w:rPr>
        <w:t>heir own lead exposure problems</w:t>
      </w:r>
      <w:r w:rsidRPr="00F81773">
        <w:rPr>
          <w:rFonts w:asciiTheme="minorHAnsi" w:hAnsiTheme="minorHAnsi" w:cs="Calibri"/>
        </w:rPr>
        <w:t xml:space="preserve"> but are also helping to </w:t>
      </w:r>
      <w:r w:rsidR="00AE28BB">
        <w:rPr>
          <w:rFonts w:asciiTheme="minorHAnsi" w:hAnsiTheme="minorHAnsi" w:cs="Calibri"/>
        </w:rPr>
        <w:t xml:space="preserve">identify areas </w:t>
      </w:r>
      <w:r w:rsidR="0080731D">
        <w:rPr>
          <w:rFonts w:asciiTheme="minorHAnsi" w:hAnsiTheme="minorHAnsi" w:cs="Calibri"/>
        </w:rPr>
        <w:t>of</w:t>
      </w:r>
      <w:r w:rsidRPr="00F81773">
        <w:rPr>
          <w:rFonts w:asciiTheme="minorHAnsi" w:hAnsiTheme="minorHAnsi" w:cs="Calibri"/>
        </w:rPr>
        <w:t xml:space="preserve"> risk across the country. </w:t>
      </w:r>
    </w:p>
    <w:p w14:paraId="6E455613" w14:textId="77777777" w:rsidR="00F94143" w:rsidRPr="00F81773" w:rsidRDefault="00F94143" w:rsidP="00F94143">
      <w:pPr>
        <w:spacing w:after="0" w:line="240" w:lineRule="auto"/>
        <w:outlineLvl w:val="1"/>
        <w:rPr>
          <w:rFonts w:eastAsia="Times New Roman" w:cs="Times New Roman"/>
          <w:bCs/>
          <w:color w:val="000000" w:themeColor="text1"/>
          <w:sz w:val="24"/>
          <w:szCs w:val="24"/>
        </w:rPr>
      </w:pPr>
    </w:p>
    <w:p w14:paraId="388CDD6B" w14:textId="77777777" w:rsidR="00384A83" w:rsidRPr="00F81773" w:rsidRDefault="00384A83" w:rsidP="00F94143">
      <w:pPr>
        <w:spacing w:after="0" w:line="240" w:lineRule="auto"/>
        <w:outlineLvl w:val="1"/>
        <w:rPr>
          <w:rFonts w:eastAsia="Times New Roman" w:cs="Times New Roman"/>
          <w:bCs/>
          <w:color w:val="000000" w:themeColor="text1"/>
          <w:sz w:val="24"/>
          <w:szCs w:val="24"/>
        </w:rPr>
      </w:pPr>
    </w:p>
    <w:p w14:paraId="0F1711F0" w14:textId="39D8C3E0" w:rsidR="00F94143" w:rsidRDefault="004E2700" w:rsidP="00F94143">
      <w:pPr>
        <w:spacing w:after="0" w:line="240" w:lineRule="auto"/>
        <w:outlineLvl w:val="1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 w:rsidRPr="00F81773">
        <w:rPr>
          <w:rFonts w:eastAsia="Times New Roman" w:cs="Times New Roman"/>
          <w:b/>
          <w:bCs/>
          <w:color w:val="000000" w:themeColor="text1"/>
          <w:sz w:val="24"/>
          <w:szCs w:val="24"/>
        </w:rPr>
        <w:t>About Healthy Babies Bright Future</w:t>
      </w:r>
      <w:r w:rsidR="00D11496">
        <w:rPr>
          <w:rFonts w:eastAsia="Times New Roman" w:cs="Times New Roman"/>
          <w:b/>
          <w:bCs/>
          <w:color w:val="000000" w:themeColor="text1"/>
          <w:sz w:val="24"/>
          <w:szCs w:val="24"/>
        </w:rPr>
        <w:t>s</w:t>
      </w:r>
      <w:r w:rsidRPr="00F81773">
        <w:rPr>
          <w:rFonts w:eastAsia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4BDF449D" w14:textId="77777777" w:rsidR="00D11496" w:rsidRDefault="00D11496" w:rsidP="00F94143">
      <w:pPr>
        <w:spacing w:after="0" w:line="240" w:lineRule="auto"/>
        <w:outlineLvl w:val="1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</w:p>
    <w:p w14:paraId="4F580583" w14:textId="5A0F48DA" w:rsidR="00D11496" w:rsidRDefault="00D11496" w:rsidP="00F94143">
      <w:pPr>
        <w:spacing w:after="0" w:line="240" w:lineRule="auto"/>
        <w:outlineLvl w:val="1"/>
        <w:rPr>
          <w:rFonts w:eastAsia="Times New Roman" w:cs="Times New Roman"/>
          <w:bCs/>
          <w:color w:val="000000" w:themeColor="text1"/>
          <w:sz w:val="24"/>
          <w:szCs w:val="24"/>
        </w:rPr>
      </w:pPr>
      <w:r w:rsidRPr="00A316A8">
        <w:rPr>
          <w:rFonts w:eastAsia="Times New Roman" w:cs="Times New Roman"/>
          <w:bCs/>
          <w:color w:val="000000" w:themeColor="text1"/>
          <w:sz w:val="24"/>
          <w:szCs w:val="24"/>
        </w:rPr>
        <w:t>Healthy Babies Bright Futures is an alliance of non-profit organizations, philanthropies and scientists that designs and implements projects to reduce babies’ exposure to toxic chemicals during the most vulnerable and significant periods of development:  in utero and from birth to age two.</w:t>
      </w:r>
    </w:p>
    <w:p w14:paraId="74BC34DD" w14:textId="77777777" w:rsidR="005805DD" w:rsidRDefault="005805DD" w:rsidP="00F94143">
      <w:pPr>
        <w:spacing w:after="0" w:line="240" w:lineRule="auto"/>
        <w:outlineLvl w:val="1"/>
        <w:rPr>
          <w:rFonts w:eastAsia="Times New Roman" w:cs="Times New Roman"/>
          <w:bCs/>
          <w:color w:val="000000" w:themeColor="text1"/>
          <w:sz w:val="24"/>
          <w:szCs w:val="24"/>
        </w:rPr>
      </w:pPr>
    </w:p>
    <w:p w14:paraId="7344FCF1" w14:textId="444D3B54" w:rsidR="005805DD" w:rsidRPr="00A316A8" w:rsidRDefault="005805DD" w:rsidP="00F94143">
      <w:pPr>
        <w:spacing w:after="0" w:line="240" w:lineRule="auto"/>
        <w:outlineLvl w:val="1"/>
        <w:rPr>
          <w:rFonts w:eastAsia="Times New Roman" w:cs="Times New Roman"/>
          <w:bCs/>
          <w:color w:val="000000" w:themeColor="text1"/>
          <w:sz w:val="24"/>
          <w:szCs w:val="24"/>
        </w:rPr>
      </w:pPr>
      <w:r>
        <w:rPr>
          <w:rFonts w:eastAsia="Times New Roman" w:cs="Times New Roman"/>
          <w:bCs/>
          <w:color w:val="000000" w:themeColor="text1"/>
          <w:sz w:val="24"/>
          <w:szCs w:val="24"/>
        </w:rPr>
        <w:t>*Results from an online survey conducted by ORC International among a sample of 1,026 adults, Feb. 11 – Feb. 14, 2016</w:t>
      </w:r>
    </w:p>
    <w:p w14:paraId="5C3D8067" w14:textId="77777777" w:rsidR="00C40B74" w:rsidRPr="00C81D85" w:rsidRDefault="00C40B74" w:rsidP="00EF5AA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sectPr w:rsidR="00C40B74" w:rsidRPr="00C81D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Lat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D768AE"/>
    <w:multiLevelType w:val="hybridMultilevel"/>
    <w:tmpl w:val="D93C729C"/>
    <w:lvl w:ilvl="0" w:tplc="A210C186">
      <w:start w:val="12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576C1C"/>
    <w:multiLevelType w:val="hybridMultilevel"/>
    <w:tmpl w:val="CC5EAF5A"/>
    <w:lvl w:ilvl="0" w:tplc="0DD87FA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Lucida Sans Unicode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C00B71"/>
    <w:multiLevelType w:val="multilevel"/>
    <w:tmpl w:val="3AF67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9746A6"/>
    <w:multiLevelType w:val="hybridMultilevel"/>
    <w:tmpl w:val="0BF8AD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F3C"/>
    <w:rsid w:val="00004092"/>
    <w:rsid w:val="0004474B"/>
    <w:rsid w:val="00080C83"/>
    <w:rsid w:val="000B127A"/>
    <w:rsid w:val="0010703F"/>
    <w:rsid w:val="00113807"/>
    <w:rsid w:val="00150F3C"/>
    <w:rsid w:val="00154D72"/>
    <w:rsid w:val="001A4B7D"/>
    <w:rsid w:val="001B16F9"/>
    <w:rsid w:val="001F1461"/>
    <w:rsid w:val="001F57CE"/>
    <w:rsid w:val="002336F7"/>
    <w:rsid w:val="00270B02"/>
    <w:rsid w:val="002770C2"/>
    <w:rsid w:val="002C08F8"/>
    <w:rsid w:val="002E3819"/>
    <w:rsid w:val="00320875"/>
    <w:rsid w:val="00340F9A"/>
    <w:rsid w:val="00346A0E"/>
    <w:rsid w:val="00353ED3"/>
    <w:rsid w:val="00363C4B"/>
    <w:rsid w:val="0037261A"/>
    <w:rsid w:val="00384A83"/>
    <w:rsid w:val="003D3600"/>
    <w:rsid w:val="003E15AD"/>
    <w:rsid w:val="0043057C"/>
    <w:rsid w:val="004577B2"/>
    <w:rsid w:val="0046125E"/>
    <w:rsid w:val="0046493B"/>
    <w:rsid w:val="004771FB"/>
    <w:rsid w:val="004844C2"/>
    <w:rsid w:val="004E2700"/>
    <w:rsid w:val="0050607C"/>
    <w:rsid w:val="00510E6F"/>
    <w:rsid w:val="00531931"/>
    <w:rsid w:val="005805DD"/>
    <w:rsid w:val="005926EC"/>
    <w:rsid w:val="005E35BE"/>
    <w:rsid w:val="006436B3"/>
    <w:rsid w:val="0066662A"/>
    <w:rsid w:val="006E530F"/>
    <w:rsid w:val="006E5E9F"/>
    <w:rsid w:val="00710A44"/>
    <w:rsid w:val="007132FE"/>
    <w:rsid w:val="00731353"/>
    <w:rsid w:val="00757048"/>
    <w:rsid w:val="0076795C"/>
    <w:rsid w:val="00773B52"/>
    <w:rsid w:val="00792F75"/>
    <w:rsid w:val="007A5EEA"/>
    <w:rsid w:val="007D216C"/>
    <w:rsid w:val="007E613F"/>
    <w:rsid w:val="00806F92"/>
    <w:rsid w:val="0080731D"/>
    <w:rsid w:val="00845F82"/>
    <w:rsid w:val="00850DB8"/>
    <w:rsid w:val="0089704A"/>
    <w:rsid w:val="008E25FD"/>
    <w:rsid w:val="0094308B"/>
    <w:rsid w:val="009A03C5"/>
    <w:rsid w:val="009C1877"/>
    <w:rsid w:val="009E5298"/>
    <w:rsid w:val="00A042CA"/>
    <w:rsid w:val="00A13043"/>
    <w:rsid w:val="00A316A8"/>
    <w:rsid w:val="00A4719B"/>
    <w:rsid w:val="00A5644D"/>
    <w:rsid w:val="00A6006C"/>
    <w:rsid w:val="00A92136"/>
    <w:rsid w:val="00A978DA"/>
    <w:rsid w:val="00AB3C10"/>
    <w:rsid w:val="00AE28BB"/>
    <w:rsid w:val="00AE7A40"/>
    <w:rsid w:val="00B0510D"/>
    <w:rsid w:val="00B052E0"/>
    <w:rsid w:val="00B56513"/>
    <w:rsid w:val="00BA5B3D"/>
    <w:rsid w:val="00BC667E"/>
    <w:rsid w:val="00BD2728"/>
    <w:rsid w:val="00C1398C"/>
    <w:rsid w:val="00C328B5"/>
    <w:rsid w:val="00C40B74"/>
    <w:rsid w:val="00C41BAC"/>
    <w:rsid w:val="00C421C9"/>
    <w:rsid w:val="00C45CEA"/>
    <w:rsid w:val="00C542FB"/>
    <w:rsid w:val="00C5659C"/>
    <w:rsid w:val="00C56624"/>
    <w:rsid w:val="00C81D85"/>
    <w:rsid w:val="00C92BB2"/>
    <w:rsid w:val="00D0486B"/>
    <w:rsid w:val="00D11496"/>
    <w:rsid w:val="00D330A4"/>
    <w:rsid w:val="00D75CCE"/>
    <w:rsid w:val="00D91090"/>
    <w:rsid w:val="00DF4E19"/>
    <w:rsid w:val="00E31828"/>
    <w:rsid w:val="00E42CDD"/>
    <w:rsid w:val="00E71CC6"/>
    <w:rsid w:val="00E94125"/>
    <w:rsid w:val="00E96139"/>
    <w:rsid w:val="00EA6920"/>
    <w:rsid w:val="00EC3757"/>
    <w:rsid w:val="00EE1FBD"/>
    <w:rsid w:val="00EF3A7F"/>
    <w:rsid w:val="00EF5AA4"/>
    <w:rsid w:val="00F42DCD"/>
    <w:rsid w:val="00F65DCE"/>
    <w:rsid w:val="00F723A1"/>
    <w:rsid w:val="00F73455"/>
    <w:rsid w:val="00F81773"/>
    <w:rsid w:val="00F92F03"/>
    <w:rsid w:val="00F94143"/>
    <w:rsid w:val="00FA582A"/>
    <w:rsid w:val="00FE58E4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3D48A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F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96139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96139"/>
    <w:rPr>
      <w:rFonts w:ascii="Times New Roman" w:eastAsia="Times New Roman" w:hAnsi="Times New Roman" w:cs="Times New Roman"/>
      <w:b/>
      <w:bCs/>
      <w:color w:val="000000"/>
      <w:sz w:val="31"/>
      <w:szCs w:val="31"/>
    </w:rPr>
  </w:style>
  <w:style w:type="character" w:styleId="Hyperlink">
    <w:name w:val="Hyperlink"/>
    <w:basedOn w:val="DefaultParagraphFont"/>
    <w:uiPriority w:val="99"/>
    <w:unhideWhenUsed/>
    <w:rsid w:val="00E96139"/>
    <w:rPr>
      <w:color w:val="003399"/>
      <w:u w:val="single"/>
      <w:shd w:val="clear" w:color="auto" w:fill="auto"/>
    </w:rPr>
  </w:style>
  <w:style w:type="paragraph" w:styleId="NormalWeb">
    <w:name w:val="Normal (Web)"/>
    <w:basedOn w:val="Normal"/>
    <w:uiPriority w:val="99"/>
    <w:unhideWhenUsed/>
    <w:rsid w:val="00E9613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13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06F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walignc1">
    <w:name w:val="bwalignc1"/>
    <w:basedOn w:val="Normal"/>
    <w:rsid w:val="00806F92"/>
    <w:pPr>
      <w:spacing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06F92"/>
    <w:rPr>
      <w:i/>
      <w:iCs/>
    </w:rPr>
  </w:style>
  <w:style w:type="character" w:styleId="Strong">
    <w:name w:val="Strong"/>
    <w:basedOn w:val="DefaultParagraphFont"/>
    <w:uiPriority w:val="22"/>
    <w:qFormat/>
    <w:rsid w:val="00806F92"/>
    <w:rPr>
      <w:b/>
      <w:bCs/>
    </w:rPr>
  </w:style>
  <w:style w:type="paragraph" w:styleId="ListParagraph">
    <w:name w:val="List Paragraph"/>
    <w:basedOn w:val="Normal"/>
    <w:uiPriority w:val="34"/>
    <w:qFormat/>
    <w:rsid w:val="00F9414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C40B74"/>
    <w:pPr>
      <w:widowControl w:val="0"/>
      <w:spacing w:after="0" w:line="240" w:lineRule="auto"/>
      <w:ind w:left="460"/>
    </w:pPr>
    <w:rPr>
      <w:rFonts w:ascii="Cambria" w:eastAsia="Cambria" w:hAnsi="Cambria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40B74"/>
    <w:rPr>
      <w:rFonts w:ascii="Cambria" w:eastAsia="Cambria" w:hAnsi="Cambria"/>
    </w:rPr>
  </w:style>
  <w:style w:type="character" w:styleId="FollowedHyperlink">
    <w:name w:val="FollowedHyperlink"/>
    <w:basedOn w:val="DefaultParagraphFont"/>
    <w:uiPriority w:val="99"/>
    <w:semiHidden/>
    <w:unhideWhenUsed/>
    <w:rsid w:val="0000409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8177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F4E1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4E1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4E1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E1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E19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E7A4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E7A4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0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8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0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56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9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62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93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2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10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10694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77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9032">
                                  <w:marLeft w:val="0"/>
                                  <w:marRight w:val="0"/>
                                  <w:marTop w:val="0"/>
                                  <w:marBottom w:val="4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35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7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18448">
                  <w:marLeft w:val="0"/>
                  <w:marRight w:val="0"/>
                  <w:marTop w:val="0"/>
                  <w:marBottom w:val="0"/>
                  <w:divBdr>
                    <w:top w:val="single" w:sz="6" w:space="26" w:color="A2AAA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428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04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56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59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633">
                              <w:marLeft w:val="0"/>
                              <w:marRight w:val="0"/>
                              <w:marTop w:val="22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04071">
                  <w:marLeft w:val="0"/>
                  <w:marRight w:val="0"/>
                  <w:marTop w:val="0"/>
                  <w:marBottom w:val="0"/>
                  <w:divBdr>
                    <w:top w:val="single" w:sz="6" w:space="26" w:color="A2AAA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196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8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45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10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877692">
                              <w:marLeft w:val="0"/>
                              <w:marRight w:val="0"/>
                              <w:marTop w:val="22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7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16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84678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1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26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795961">
                                      <w:marLeft w:val="75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33911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76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003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9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8750">
                  <w:marLeft w:val="0"/>
                  <w:marRight w:val="0"/>
                  <w:marTop w:val="0"/>
                  <w:marBottom w:val="0"/>
                  <w:divBdr>
                    <w:top w:val="single" w:sz="6" w:space="26" w:color="A2AAA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076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01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09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4760615">
                              <w:marLeft w:val="0"/>
                              <w:marRight w:val="0"/>
                              <w:marTop w:val="22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2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hbbf.org/test-kits-start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hyperlink" Target="mailto:dzucker@hbbf.org" TargetMode="External"/><Relationship Id="rId8" Type="http://schemas.openxmlformats.org/officeDocument/2006/relationships/hyperlink" Target="http://www.hbbf.org/media-kit" TargetMode="External"/><Relationship Id="rId9" Type="http://schemas.openxmlformats.org/officeDocument/2006/relationships/hyperlink" Target="http://www.hbbf.org" TargetMode="External"/><Relationship Id="rId10" Type="http://schemas.openxmlformats.org/officeDocument/2006/relationships/hyperlink" Target="http://www.cdc.gov/nceh/lead/tip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B5BFF29-D136-2A41-BFB6-9E7251B78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758</Words>
  <Characters>3871</Characters>
  <Application>Microsoft Macintosh Word</Application>
  <DocSecurity>0</DocSecurity>
  <Lines>73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pstout</dc:creator>
  <cp:lastModifiedBy>David Zucker</cp:lastModifiedBy>
  <cp:revision>5</cp:revision>
  <cp:lastPrinted>2016-02-12T22:30:00Z</cp:lastPrinted>
  <dcterms:created xsi:type="dcterms:W3CDTF">2016-02-16T23:09:00Z</dcterms:created>
  <dcterms:modified xsi:type="dcterms:W3CDTF">2016-02-16T23:46:00Z</dcterms:modified>
</cp:coreProperties>
</file>